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631" w:rsidRPr="00AD33D8" w:rsidRDefault="00C22AB3">
      <w:pPr>
        <w:tabs>
          <w:tab w:val="center" w:pos="4448"/>
          <w:tab w:val="center" w:pos="6359"/>
        </w:tabs>
        <w:spacing w:after="0"/>
        <w:jc w:val="left"/>
        <w:rPr>
          <w:rFonts w:cs="B Nazanin"/>
        </w:rPr>
      </w:pPr>
      <w:r>
        <w:rPr>
          <w:rtl/>
        </w:rPr>
        <w:tab/>
      </w:r>
      <w:r>
        <w:rPr>
          <w:rFonts w:ascii="IranNastaliq" w:eastAsia="IranNastaliq" w:hAnsi="IranNastaliq" w:cs="IranNastaliq"/>
          <w:sz w:val="40"/>
          <w:szCs w:val="40"/>
          <w:rtl/>
        </w:rPr>
        <w:t xml:space="preserve">دا نش </w:t>
      </w:r>
      <w:r w:rsidRPr="00AD33D8">
        <w:rPr>
          <w:rFonts w:ascii="IranNastaliq" w:eastAsia="IranNastaliq" w:hAnsi="IranNastaliq" w:cs="B Nazanin"/>
          <w:rtl/>
        </w:rPr>
        <w:t xml:space="preserve">گاه علوم پزشكي و خدمات بهدا شتي درماني استان </w:t>
      </w:r>
      <w:r w:rsidRPr="00AD33D8">
        <w:rPr>
          <w:rFonts w:ascii="IranNastaliq" w:eastAsia="IranNastaliq" w:hAnsi="IranNastaliq" w:cs="B Nazanin"/>
          <w:rtl/>
        </w:rPr>
        <w:t>سمنان</w:t>
      </w:r>
      <w:r w:rsidRPr="00AD33D8">
        <w:rPr>
          <w:rFonts w:ascii="IranNastaliq" w:eastAsia="IranNastaliq" w:hAnsi="IranNastaliq" w:cs="B Nazanin"/>
          <w:rtl/>
        </w:rPr>
        <w:tab/>
        <w:t xml:space="preserve"> </w:t>
      </w:r>
    </w:p>
    <w:p w:rsidR="003B7631" w:rsidRPr="00AD33D8" w:rsidRDefault="00C22AB3">
      <w:pPr>
        <w:spacing w:after="0"/>
        <w:rPr>
          <w:rFonts w:cs="B Nazanin"/>
        </w:rPr>
      </w:pPr>
      <w:r w:rsidRPr="00AD33D8">
        <w:rPr>
          <w:rFonts w:cs="B Nazani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3532632</wp:posOffset>
                </wp:positionH>
                <wp:positionV relativeFrom="page">
                  <wp:posOffset>110451</wp:posOffset>
                </wp:positionV>
                <wp:extent cx="655320" cy="462573"/>
                <wp:effectExtent l="0" t="0" r="0" b="0"/>
                <wp:wrapTopAndBottom/>
                <wp:docPr id="5511" name="Group 5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320" cy="462573"/>
                          <a:chOff x="0" y="0"/>
                          <a:chExt cx="655320" cy="462573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132588" y="0"/>
                            <a:ext cx="12786" cy="4925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B7631" w:rsidRDefault="00C22AB3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IranNastaliq" w:eastAsia="IranNastaliq" w:hAnsi="IranNastaliq" w:cs="IranNastaliq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121197"/>
                            <a:ext cx="655320" cy="3413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511" style="width:51.6pt;height:36.423pt;position:absolute;mso-position-horizontal-relative:page;mso-position-horizontal:absolute;margin-left:278.16pt;mso-position-vertical-relative:page;margin-top:8.69696pt;" coordsize="6553,4625">
                <v:rect id="Rectangle 6" style="position:absolute;width:127;height:4925;left:1325;top:0;" filled="f" stroked="f">
                  <v:textbox inset="0,0,0,0">
                    <w:txbxContent>
                      <w:p>
                        <w:pPr>
                          <w:bidi w:val="0"/>
                          <w:spacing w:before="0" w:after="160" w:line="259" w:lineRule="auto"/>
                          <w:jc w:val="left"/>
                        </w:pPr>
                        <w:r>
                          <w:rPr>
                            <w:rFonts w:cs="IranNastaliq" w:hAnsi="IranNastaliq" w:eastAsia="IranNastaliq" w:ascii="IranNastaliq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width:6553;height:3413;left:0;top:1211;" filled="f">
                  <v:imagedata r:id="rId5"/>
                </v:shape>
                <w10:wrap type="topAndBottom"/>
              </v:group>
            </w:pict>
          </mc:Fallback>
        </mc:AlternateContent>
      </w:r>
      <w:r w:rsidRPr="00AD33D8">
        <w:rPr>
          <w:rFonts w:ascii="Nazanin" w:eastAsia="Nazanin" w:hAnsi="Nazanin" w:cs="B Nazanin"/>
          <w:b/>
          <w:bCs/>
          <w:rtl/>
        </w:rPr>
        <w:t xml:space="preserve">جدول پیشنهادات قابل طرح در هیات امناء دانشگاه علوم پزشکی سمنان در تاریخ.....................  </w:t>
      </w:r>
    </w:p>
    <w:tbl>
      <w:tblPr>
        <w:tblStyle w:val="TableGrid"/>
        <w:tblW w:w="10116" w:type="dxa"/>
        <w:tblInd w:w="-135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976"/>
        <w:gridCol w:w="331"/>
        <w:gridCol w:w="1244"/>
        <w:gridCol w:w="230"/>
        <w:gridCol w:w="301"/>
        <w:gridCol w:w="1016"/>
        <w:gridCol w:w="966"/>
        <w:gridCol w:w="2515"/>
        <w:gridCol w:w="1561"/>
        <w:gridCol w:w="681"/>
      </w:tblGrid>
      <w:tr w:rsidR="003B7631" w:rsidRPr="00AD33D8" w:rsidTr="00AD33D8">
        <w:trPr>
          <w:trHeight w:val="902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180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  <w:p w:rsidR="003B7631" w:rsidRPr="00AD33D8" w:rsidRDefault="00C22AB3" w:rsidP="00AD33D8">
            <w:pPr>
              <w:spacing w:after="0"/>
              <w:ind w:right="180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>تعیین حق الزحمه پ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 xml:space="preserve">رداخت مقیمی پزشکان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517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موضوع پیشنهادی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3B7631" w:rsidRPr="00AD33D8" w:rsidRDefault="00C22AB3" w:rsidP="00AD33D8">
            <w:pPr>
              <w:spacing w:after="0"/>
              <w:ind w:left="318" w:right="206" w:hanging="318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حوزه پیشنهاد دهنده 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115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ردیف </w:t>
            </w:r>
          </w:p>
        </w:tc>
      </w:tr>
      <w:tr w:rsidR="003B7631" w:rsidRPr="00AD33D8" w:rsidTr="00AD33D8">
        <w:trPr>
          <w:trHeight w:val="755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  <w:p w:rsidR="00AD33D8" w:rsidRDefault="00C22AB3" w:rsidP="00AD33D8">
            <w:pPr>
              <w:spacing w:after="0"/>
              <w:ind w:right="229"/>
              <w:jc w:val="left"/>
              <w:rPr>
                <w:rFonts w:ascii="Nazanin" w:eastAsia="Nazanin" w:hAnsi="Nazanin" w:cs="B Nazanin"/>
                <w:b/>
                <w:rtl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 xml:space="preserve">تعیین مبلغ یک تا یک و نیم میلیون تومان بابت </w:t>
            </w:r>
          </w:p>
          <w:p w:rsidR="003B7631" w:rsidRPr="00AD33D8" w:rsidRDefault="00AD33D8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>
              <w:rPr>
                <w:rFonts w:ascii="Nazanin" w:eastAsia="Nazanin" w:hAnsi="Nazanin" w:cs="B Nazanin" w:hint="cs"/>
                <w:b/>
                <w:rtl/>
              </w:rPr>
              <w:t>حق الزحمه پزشک مقیم</w:t>
            </w:r>
          </w:p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8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متن پیشنهاد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194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</w:tc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left="211"/>
              <w:jc w:val="left"/>
              <w:rPr>
                <w:rFonts w:cs="B Nazanin"/>
              </w:rPr>
            </w:pPr>
            <w:r w:rsidRPr="00AD33D8">
              <w:rPr>
                <w:rFonts w:cs="B Nazanin"/>
                <w:b/>
              </w:rPr>
              <w:t xml:space="preserve"> </w:t>
            </w:r>
          </w:p>
        </w:tc>
      </w:tr>
      <w:tr w:rsidR="003B7631" w:rsidRPr="00AD33D8" w:rsidTr="00AD33D8">
        <w:trPr>
          <w:trHeight w:val="1172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  <w:p w:rsidR="003B7631" w:rsidRDefault="00C22AB3" w:rsidP="00AD33D8">
            <w:pPr>
              <w:spacing w:after="0"/>
              <w:ind w:right="229"/>
              <w:jc w:val="left"/>
              <w:rPr>
                <w:rFonts w:ascii="Nazanin" w:eastAsia="Nazanin" w:hAnsi="Nazanin" w:cs="B Nazanin" w:hint="cs"/>
                <w:b/>
                <w:rtl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 xml:space="preserve">دستورالعمل جدید بسته ارائه عادلانه خدمات تخصصی در حوزه </w:t>
            </w:r>
          </w:p>
          <w:p w:rsidR="00AD33D8" w:rsidRPr="00AD33D8" w:rsidRDefault="00AD33D8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>
              <w:rPr>
                <w:rFonts w:ascii="Nazanin" w:eastAsia="Nazanin" w:hAnsi="Nazanin" w:cs="B Nazanin" w:hint="cs"/>
                <w:b/>
                <w:rtl/>
              </w:rPr>
              <w:t xml:space="preserve">مقیمی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2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دلایل توجیهی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737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>بند (و) بخش یک تعیین حق الزحمه پزشک مقیم (صفحه 12)</w:t>
            </w:r>
          </w:p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left="776" w:right="138" w:hanging="776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مستندات و ضمائم مربوط به پیشنهاد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1223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>-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3B7631" w:rsidRPr="00AD33D8" w:rsidRDefault="00C22AB3" w:rsidP="00AD33D8">
            <w:pPr>
              <w:spacing w:after="0"/>
              <w:ind w:right="6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مستندات تاییدیه حوزه </w:t>
            </w:r>
          </w:p>
          <w:p w:rsidR="003B7631" w:rsidRPr="00AD33D8" w:rsidRDefault="00C22AB3" w:rsidP="00AD33D8">
            <w:pPr>
              <w:spacing w:after="0"/>
              <w:ind w:right="157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تخصصی مانند هیات رئیسه </w:t>
            </w:r>
          </w:p>
          <w:p w:rsidR="003B7631" w:rsidRPr="00AD33D8" w:rsidRDefault="00C22AB3" w:rsidP="00AD33D8">
            <w:pPr>
              <w:spacing w:after="0"/>
              <w:ind w:right="186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دانشگاه، شورای دانشگاه و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89"/>
        </w:trPr>
        <w:tc>
          <w:tcPr>
            <w:tcW w:w="160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3B7631" w:rsidRPr="00AD33D8" w:rsidRDefault="00C22AB3" w:rsidP="00AD33D8">
            <w:pPr>
              <w:spacing w:after="0"/>
              <w:ind w:left="-3" w:right="201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 محاسبه شده /</w:t>
            </w:r>
          </w:p>
          <w:p w:rsidR="003B7631" w:rsidRPr="00AD33D8" w:rsidRDefault="00C22AB3" w:rsidP="00AD33D8">
            <w:pPr>
              <w:spacing w:after="0"/>
              <w:ind w:left="50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تامین نشده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0688" cy="134112"/>
                      <wp:effectExtent l="0" t="0" r="0" b="0"/>
                      <wp:docPr id="5051" name="Group 50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688" cy="134112"/>
                                <a:chOff x="0" y="0"/>
                                <a:chExt cx="170688" cy="134112"/>
                              </a:xfrm>
                            </wpg:grpSpPr>
                            <wps:wsp>
                              <wps:cNvPr id="519" name="Shape 519"/>
                              <wps:cNvSpPr/>
                              <wps:spPr>
                                <a:xfrm>
                                  <a:off x="0" y="0"/>
                                  <a:ext cx="170688" cy="1341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688" h="134112">
                                      <a:moveTo>
                                        <a:pt x="0" y="134112"/>
                                      </a:moveTo>
                                      <a:lnTo>
                                        <a:pt x="170688" y="134112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051" style="width:13.44pt;height:10.56pt;mso-position-horizontal-relative:char;mso-position-vertical-relative:line" coordsize="1706,1341">
                      <v:shape id="Shape 519" style="position:absolute;width:1706;height:1341;left:0;top:0;" coordsize="170688,134112" path="m0,134112l170688,134112l170688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3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77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>محاسبه شده/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631" w:rsidRPr="00AD33D8" w:rsidRDefault="00C22AB3" w:rsidP="00AD33D8">
            <w:pPr>
              <w:spacing w:after="0"/>
              <w:ind w:right="84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دارد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0688" cy="134112"/>
                      <wp:effectExtent l="0" t="0" r="0" b="0"/>
                      <wp:docPr id="5098" name="Group 50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688" cy="134112"/>
                                <a:chOff x="0" y="0"/>
                                <a:chExt cx="170688" cy="134112"/>
                              </a:xfrm>
                            </wpg:grpSpPr>
                            <wps:wsp>
                              <wps:cNvPr id="517" name="Shape 517"/>
                              <wps:cNvSpPr/>
                              <wps:spPr>
                                <a:xfrm>
                                  <a:off x="0" y="0"/>
                                  <a:ext cx="170688" cy="1341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688" h="134112">
                                      <a:moveTo>
                                        <a:pt x="0" y="134112"/>
                                      </a:moveTo>
                                      <a:lnTo>
                                        <a:pt x="170688" y="134112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098" style="width:13.44pt;height:10.56pt;mso-position-horizontal-relative:char;mso-position-vertical-relative:line" coordsize="1706,1341">
                      <v:shape id="Shape 517" style="position:absolute;width:1706;height:1341;left:0;top:0;" coordsize="170688,134112" path="m0,134112l170688,134112l170688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7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بار مالی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206"/>
        </w:trPr>
        <w:tc>
          <w:tcPr>
            <w:tcW w:w="295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</w:tcPr>
          <w:p w:rsidR="003B7631" w:rsidRPr="00AD33D8" w:rsidRDefault="00C22AB3" w:rsidP="00AD33D8">
            <w:pPr>
              <w:spacing w:after="0"/>
              <w:ind w:right="1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</w:tc>
        <w:tc>
          <w:tcPr>
            <w:tcW w:w="1307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72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>محاسبه نشده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450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double" w:sz="6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</w:tcPr>
          <w:p w:rsidR="003B7631" w:rsidRPr="00AD33D8" w:rsidRDefault="00C22AB3" w:rsidP="00AD33D8">
            <w:pPr>
              <w:spacing w:after="0"/>
              <w:ind w:right="42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</w:p>
        </w:tc>
        <w:tc>
          <w:tcPr>
            <w:tcW w:w="10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31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>تامین شده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305"/>
        </w:trPr>
        <w:tc>
          <w:tcPr>
            <w:tcW w:w="43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Default="00C22AB3" w:rsidP="00AD33D8">
            <w:pPr>
              <w:spacing w:after="0"/>
              <w:ind w:right="179"/>
              <w:jc w:val="left"/>
              <w:rPr>
                <w:rFonts w:asciiTheme="minorHAnsi" w:eastAsia="Nazanin" w:hAnsiTheme="minorHAnsi" w:cs="B Nazanin" w:hint="cs"/>
                <w:b/>
                <w:rtl/>
                <w:lang w:bidi="fa-IR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 xml:space="preserve">هزینه حق الزحمه مقیمی براساس سامانه </w:t>
            </w:r>
            <w:proofErr w:type="spellStart"/>
            <w:r w:rsidR="00AD33D8">
              <w:rPr>
                <w:rFonts w:asciiTheme="minorHAnsi" w:eastAsia="Nazanin" w:hAnsiTheme="minorHAnsi" w:cs="B Nazanin"/>
                <w:b/>
              </w:rPr>
              <w:t>hse</w:t>
            </w:r>
            <w:proofErr w:type="spellEnd"/>
            <w:r w:rsidR="00AD33D8">
              <w:rPr>
                <w:rFonts w:asciiTheme="minorHAnsi" w:eastAsia="Nazanin" w:hAnsiTheme="minorHAnsi" w:cs="B Nazanin"/>
                <w:b/>
              </w:rPr>
              <w:t xml:space="preserve"> </w:t>
            </w:r>
            <w:r w:rsidR="00AD33D8">
              <w:rPr>
                <w:rFonts w:asciiTheme="minorHAnsi" w:eastAsia="Nazanin" w:hAnsiTheme="minorHAnsi" w:cs="B Nazanin" w:hint="cs"/>
                <w:b/>
                <w:rtl/>
                <w:lang w:bidi="fa-IR"/>
              </w:rPr>
              <w:t xml:space="preserve"> از </w:t>
            </w:r>
          </w:p>
          <w:p w:rsidR="00AD33D8" w:rsidRPr="00AD33D8" w:rsidRDefault="00AD33D8" w:rsidP="00AD33D8">
            <w:pPr>
              <w:spacing w:after="0"/>
              <w:ind w:right="179"/>
              <w:jc w:val="left"/>
              <w:rPr>
                <w:rFonts w:asciiTheme="minorHAnsi" w:hAnsiTheme="minorHAnsi" w:cs="B Nazanin" w:hint="cs"/>
                <w:rtl/>
                <w:lang w:bidi="fa-IR"/>
              </w:rPr>
            </w:pPr>
            <w:r>
              <w:rPr>
                <w:rFonts w:asciiTheme="minorHAnsi" w:eastAsia="Nazanin" w:hAnsiTheme="minorHAnsi" w:cs="B Nazanin" w:hint="cs"/>
                <w:b/>
                <w:rtl/>
                <w:lang w:bidi="fa-IR"/>
              </w:rPr>
              <w:t>سوی وزرات بهداست تخصیص داده می شود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631" w:rsidRPr="00AD33D8" w:rsidRDefault="00C22AB3" w:rsidP="00AD33D8">
            <w:pPr>
              <w:spacing w:after="0"/>
              <w:ind w:right="98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ندارد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3736" cy="134112"/>
                      <wp:effectExtent l="0" t="0" r="0" b="0"/>
                      <wp:docPr id="5219" name="Group 52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3736" cy="134112"/>
                                <a:chOff x="0" y="0"/>
                                <a:chExt cx="173736" cy="134112"/>
                              </a:xfrm>
                            </wpg:grpSpPr>
                            <wps:wsp>
                              <wps:cNvPr id="516" name="Shape 516"/>
                              <wps:cNvSpPr/>
                              <wps:spPr>
                                <a:xfrm>
                                  <a:off x="0" y="0"/>
                                  <a:ext cx="173736" cy="1341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736" h="134112">
                                      <a:moveTo>
                                        <a:pt x="0" y="134112"/>
                                      </a:moveTo>
                                      <a:lnTo>
                                        <a:pt x="173736" y="134112"/>
                                      </a:lnTo>
                                      <a:lnTo>
                                        <a:pt x="17373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219" style="width:13.68pt;height:10.56pt;mso-position-horizontal-relative:char;mso-position-vertical-relative:line" coordsize="1737,1341">
                      <v:shape id="Shape 516" style="position:absolute;width:1737;height:1341;left:0;top:0;" coordsize="173736,134112" path="m0,134112l173736,134112l173736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458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>بسته به تعداد پوشش برناهه مقیمی در مراکز تابعه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7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مبلغ اعتبار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350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67"/>
              <w:jc w:val="left"/>
              <w:rPr>
                <w:rFonts w:cs="B Nazanin"/>
              </w:rPr>
            </w:pPr>
            <w:r w:rsidRPr="00AD33D8">
              <w:rPr>
                <w:rFonts w:ascii="Cambria" w:eastAsia="Cambria" w:hAnsi="Cambria" w:cs="B Nazanin"/>
                <w:b/>
              </w:rPr>
              <w:t xml:space="preserve"> </w:t>
            </w:r>
            <w:r w:rsidR="00AD33D8">
              <w:rPr>
                <w:rFonts w:ascii="Cambria" w:eastAsia="Cambria" w:hAnsi="Cambria" w:cs="B Nazanin" w:hint="cs"/>
                <w:b/>
                <w:rtl/>
              </w:rPr>
              <w:t xml:space="preserve">وزرات  بهداشت و درمان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3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محل تامین اعتبار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304"/>
        </w:trPr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631" w:rsidRPr="00AD33D8" w:rsidRDefault="00C22AB3" w:rsidP="00AD33D8">
            <w:pPr>
              <w:spacing w:after="0"/>
              <w:ind w:right="120" w:firstLine="1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انجام شده/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0688" cy="134111"/>
                      <wp:effectExtent l="0" t="0" r="0" b="0"/>
                      <wp:docPr id="5302" name="Group 5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688" cy="134111"/>
                                <a:chOff x="0" y="0"/>
                                <a:chExt cx="170688" cy="134111"/>
                              </a:xfrm>
                            </wpg:grpSpPr>
                            <wps:wsp>
                              <wps:cNvPr id="524" name="Shape 524"/>
                              <wps:cNvSpPr/>
                              <wps:spPr>
                                <a:xfrm>
                                  <a:off x="0" y="0"/>
                                  <a:ext cx="170688" cy="1341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688" h="134111">
                                      <a:moveTo>
                                        <a:pt x="0" y="134111"/>
                                      </a:moveTo>
                                      <a:lnTo>
                                        <a:pt x="170688" y="134111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302" style="width:13.44pt;height:10.5599pt;mso-position-horizontal-relative:char;mso-position-vertical-relative:line" coordsize="1706,1341">
                      <v:shape id="Shape 524" style="position:absolute;width:1706;height:1341;left:0;top:0;" coordsize="170688,134111" path="m0,134111l170688,134111l170688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فایل ضمیمه نشده </w:t>
            </w:r>
          </w:p>
        </w:tc>
        <w:tc>
          <w:tcPr>
            <w:tcW w:w="15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631" w:rsidRPr="00AD33D8" w:rsidRDefault="00C22AB3" w:rsidP="00AD33D8">
            <w:pPr>
              <w:spacing w:after="0"/>
              <w:ind w:right="158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انجام شده/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0688" cy="134112"/>
                      <wp:effectExtent l="0" t="0" r="0" b="0"/>
                      <wp:docPr id="5336" name="Group 53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688" cy="134112"/>
                                <a:chOff x="0" y="0"/>
                                <a:chExt cx="170688" cy="134112"/>
                              </a:xfrm>
                            </wpg:grpSpPr>
                            <wps:wsp>
                              <wps:cNvPr id="523" name="Shape 523"/>
                              <wps:cNvSpPr/>
                              <wps:spPr>
                                <a:xfrm>
                                  <a:off x="0" y="0"/>
                                  <a:ext cx="170688" cy="1341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688" h="134112">
                                      <a:moveTo>
                                        <a:pt x="0" y="134112"/>
                                      </a:moveTo>
                                      <a:lnTo>
                                        <a:pt x="170688" y="134112"/>
                                      </a:lnTo>
                                      <a:lnTo>
                                        <a:pt x="170688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336" style="width:13.44pt;height:10.56pt;mso-position-horizontal-relative:char;mso-position-vertical-relative:line" coordsize="1706,1341">
                      <v:shape id="Shape 523" style="position:absolute;width:1706;height:1341;left:0;top:0;" coordsize="170688,134112" path="m0,134112l170688,134112l170688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فایل ضمیمه شده 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631" w:rsidRPr="00AD33D8" w:rsidRDefault="00C22AB3" w:rsidP="00AD33D8">
            <w:pPr>
              <w:spacing w:after="0"/>
              <w:ind w:right="103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دارد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3736" cy="131064"/>
                      <wp:effectExtent l="0" t="0" r="0" b="0"/>
                      <wp:docPr id="5371" name="Group 53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3736" cy="131064"/>
                                <a:chOff x="0" y="0"/>
                                <a:chExt cx="173736" cy="131064"/>
                              </a:xfrm>
                            </wpg:grpSpPr>
                            <wps:wsp>
                              <wps:cNvPr id="522" name="Shape 522"/>
                              <wps:cNvSpPr/>
                              <wps:spPr>
                                <a:xfrm>
                                  <a:off x="0" y="0"/>
                                  <a:ext cx="173736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736" h="131064">
                                      <a:moveTo>
                                        <a:pt x="0" y="131064"/>
                                      </a:moveTo>
                                      <a:lnTo>
                                        <a:pt x="173736" y="131064"/>
                                      </a:lnTo>
                                      <a:lnTo>
                                        <a:pt x="17373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371" style="width:13.68pt;height:10.32pt;mso-position-horizontal-relative:char;mso-position-vertical-relative:line" coordsize="1737,1310">
                      <v:shape id="Shape 522" style="position:absolute;width:1737;height:1310;left:0;top:0;" coordsize="173736,131064" path="m0,131064l173736,131064l173736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2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2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تحلیل حقوقی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206"/>
        </w:trPr>
        <w:tc>
          <w:tcPr>
            <w:tcW w:w="295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</w:tcPr>
          <w:p w:rsidR="003B7631" w:rsidRPr="00AD33D8" w:rsidRDefault="00C22AB3" w:rsidP="00AD33D8">
            <w:pPr>
              <w:spacing w:after="0"/>
              <w:ind w:right="16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</w:rPr>
              <w:t xml:space="preserve"> 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48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>انجام نشده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301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440"/>
        </w:trPr>
        <w:tc>
          <w:tcPr>
            <w:tcW w:w="43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171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rtl/>
              </w:rPr>
              <w:t>-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7631" w:rsidRPr="00AD33D8" w:rsidRDefault="00C22AB3" w:rsidP="00AD33D8">
            <w:pPr>
              <w:spacing w:after="0"/>
              <w:ind w:right="103"/>
              <w:jc w:val="left"/>
              <w:rPr>
                <w:rFonts w:cs="B Nazanin"/>
              </w:rPr>
            </w:pPr>
            <w:r w:rsidRPr="00AD33D8">
              <w:rPr>
                <w:rFonts w:ascii="Times New Roman" w:eastAsia="Times New Roman" w:hAnsi="Times New Roman" w:cs="B Nazanin"/>
                <w:b/>
                <w:bCs/>
                <w:rtl/>
              </w:rPr>
              <w:t xml:space="preserve">ندارد </w:t>
            </w:r>
            <w:r w:rsidRPr="00AD33D8">
              <w:rPr>
                <w:rFonts w:cs="B Nazanin"/>
                <w:noProof/>
              </w:rPr>
              <mc:AlternateContent>
                <mc:Choice Requires="wpg">
                  <w:drawing>
                    <wp:inline distT="0" distB="0" distL="0" distR="0">
                      <wp:extent cx="173736" cy="131063"/>
                      <wp:effectExtent l="0" t="0" r="0" b="0"/>
                      <wp:docPr id="5453" name="Group 54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3736" cy="131063"/>
                                <a:chOff x="0" y="0"/>
                                <a:chExt cx="173736" cy="131063"/>
                              </a:xfrm>
                            </wpg:grpSpPr>
                            <wps:wsp>
                              <wps:cNvPr id="521" name="Shape 521"/>
                              <wps:cNvSpPr/>
                              <wps:spPr>
                                <a:xfrm>
                                  <a:off x="0" y="0"/>
                                  <a:ext cx="173736" cy="1310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3736" h="131063">
                                      <a:moveTo>
                                        <a:pt x="0" y="131063"/>
                                      </a:moveTo>
                                      <a:lnTo>
                                        <a:pt x="173736" y="131063"/>
                                      </a:lnTo>
                                      <a:lnTo>
                                        <a:pt x="17373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192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453" style="width:13.68pt;height:10.3199pt;mso-position-horizontal-relative:char;mso-position-vertical-relative:line" coordsize="1737,1310">
                      <v:shape id="Shape 521" style="position:absolute;width:1737;height:1310;left:0;top:0;" coordsize="173736,131063" path="m0,131063l173736,131063l173736,0l0,0x">
                        <v:stroke weight="0.96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  <w:tr w:rsidR="003B7631" w:rsidRPr="00AD33D8" w:rsidTr="00AD33D8">
        <w:trPr>
          <w:trHeight w:val="1079"/>
        </w:trPr>
        <w:tc>
          <w:tcPr>
            <w:tcW w:w="5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C22AB3" w:rsidP="00AD33D8">
            <w:pPr>
              <w:spacing w:after="0"/>
              <w:ind w:right="229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</w:rPr>
              <w:t xml:space="preserve"> </w:t>
            </w:r>
            <w:r w:rsidR="00AD33D8">
              <w:rPr>
                <w:rFonts w:ascii="Nazanin" w:eastAsia="Nazanin" w:hAnsi="Nazanin" w:cs="B Nazanin" w:hint="cs"/>
                <w:b/>
                <w:rtl/>
              </w:rPr>
              <w:t>-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3B7631" w:rsidRPr="00AD33D8" w:rsidRDefault="00C22AB3" w:rsidP="00AD33D8">
            <w:pPr>
              <w:spacing w:after="0"/>
              <w:ind w:right="397"/>
              <w:jc w:val="left"/>
              <w:rPr>
                <w:rFonts w:cs="B Nazanin"/>
              </w:rPr>
            </w:pP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>مدت زمان اجرا</w:t>
            </w:r>
            <w:r w:rsidRPr="00AD33D8">
              <w:rPr>
                <w:rFonts w:cs="B Nazanin"/>
                <w:b/>
                <w:bCs/>
                <w:rtl/>
              </w:rPr>
              <w:t xml:space="preserve"> </w:t>
            </w:r>
            <w:r w:rsidRPr="00AD33D8">
              <w:rPr>
                <w:rFonts w:ascii="Nazanin" w:eastAsia="Nazanin" w:hAnsi="Nazanin" w:cs="B Nazanin"/>
                <w:b/>
                <w:bCs/>
                <w:rtl/>
              </w:rPr>
              <w:t xml:space="preserve">به ماه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631" w:rsidRPr="00AD33D8" w:rsidRDefault="003B7631" w:rsidP="00AD33D8">
            <w:pPr>
              <w:jc w:val="left"/>
              <w:rPr>
                <w:rFonts w:cs="B Nazanin"/>
              </w:rPr>
            </w:pPr>
          </w:p>
        </w:tc>
      </w:tr>
    </w:tbl>
    <w:p w:rsidR="003B7631" w:rsidRDefault="00C22AB3">
      <w:pPr>
        <w:spacing w:after="220"/>
        <w:ind w:left="1119" w:hanging="10"/>
        <w:jc w:val="center"/>
        <w:rPr>
          <w:rFonts w:ascii="Nazanin" w:eastAsia="Nazanin" w:hAnsi="Nazanin" w:cs="B Nazanin"/>
          <w:b/>
          <w:bCs/>
          <w:rtl/>
        </w:rPr>
      </w:pPr>
      <w:r w:rsidRPr="00AD33D8">
        <w:rPr>
          <w:rFonts w:ascii="Nazanin" w:eastAsia="Nazanin" w:hAnsi="Nazanin" w:cs="B Nazanin"/>
          <w:b/>
          <w:bCs/>
          <w:rtl/>
        </w:rPr>
        <w:t xml:space="preserve">نام و نام خانوادگی مسئول: </w:t>
      </w:r>
      <w:r w:rsidR="00853D12">
        <w:rPr>
          <w:rFonts w:ascii="Nazanin" w:eastAsia="Nazanin" w:hAnsi="Nazanin" w:cs="B Nazanin" w:hint="cs"/>
          <w:b/>
          <w:bCs/>
          <w:rtl/>
        </w:rPr>
        <w:t xml:space="preserve">دکتر حمیدرضا حافظی </w:t>
      </w:r>
    </w:p>
    <w:sectPr w:rsidR="003B7631">
      <w:pgSz w:w="11904" w:h="16838"/>
      <w:pgMar w:top="1440" w:right="1497" w:bottom="1440" w:left="2623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631"/>
    <w:rsid w:val="003B7631"/>
    <w:rsid w:val="003D736A"/>
    <w:rsid w:val="00853D12"/>
    <w:rsid w:val="00AD33D8"/>
    <w:rsid w:val="00C2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B63C5"/>
  <w15:docId w15:val="{6F4965B7-4E95-40A9-A290-5663C455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0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الهام مومنی</cp:lastModifiedBy>
  <cp:revision>4</cp:revision>
  <dcterms:created xsi:type="dcterms:W3CDTF">2022-01-10T04:32:00Z</dcterms:created>
  <dcterms:modified xsi:type="dcterms:W3CDTF">2022-01-10T04:33:00Z</dcterms:modified>
</cp:coreProperties>
</file>